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ACORD DE FOLOSINȚĂ A UNUI BUN</w:t>
      </w:r>
    </w:p>
    <w:p>
      <w:pPr>
        <w:spacing w:after="160"/>
        <w:jc w:val="center"/>
      </w:pPr>
      <w:r>
        <w:rPr>
          <w:rFonts w:ascii="Arial" w:hAnsi="Arial"/>
          <w:color w:val="5A6373"/>
          <w:sz w:val="18"/>
        </w:rPr>
        <w:t>Nr. [_____] din [ZZ.LL.AAAA]</w:t>
      </w:r>
    </w:p>
    <w:p>
      <w:pPr>
        <w:spacing w:after="120"/>
      </w:pPr>
      <w:r>
        <w:rPr>
          <w:rFonts w:ascii="Arial" w:hAnsi="Arial"/>
          <w:i w:val="0"/>
          <w:sz w:val="19"/>
        </w:rPr>
        <w:t>1. Proprietarul: [DENUMIRE/NUME], cu sediul/domiciliul în [ADRESĂ], CUI/CNP [_____], înregistrat(ă) la [_____], cont [_____], reprezentat(ă) de [_____], denumit(ă) în continuare «Proprietarul»;</w:t>
      </w:r>
    </w:p>
    <w:p>
      <w:pPr>
        <w:spacing w:after="120"/>
      </w:pPr>
      <w:r>
        <w:rPr>
          <w:rFonts w:ascii="Arial" w:hAnsi="Arial"/>
          <w:i w:val="0"/>
          <w:sz w:val="19"/>
        </w:rPr>
        <w:t>2. Utilizatorul: [DENUMIRE/NUME], cu sediul/domiciliul în [ADRESĂ], CUI/CNP [_____], înregistrat(ă) la [_____], cont [_____], reprezentat(ă) de [_____], denumit(ă) în continuare «Utilizatorul».</w:t>
      </w:r>
    </w:p>
    <w:p>
      <w:pPr>
        <w:spacing w:after="120"/>
      </w:pPr>
      <w:r>
        <w:rPr>
          <w:rFonts w:ascii="Arial" w:hAnsi="Arial"/>
          <w:i w:val="0"/>
          <w:sz w:val="19"/>
        </w:rPr>
        <w:t>Părțile au convenit încheierea prezentului document în condițiile de mai jos.</w:t>
      </w:r>
    </w:p>
    <w:p>
      <w:pPr>
        <w:pStyle w:val="Heading1"/>
      </w:pPr>
      <w:r>
        <w:t>Art. 1. Obiectul contractului</w:t>
      </w:r>
    </w:p>
    <w:p>
      <w:pPr>
        <w:spacing w:after="120"/>
      </w:pPr>
      <w:r>
        <w:rPr>
          <w:rFonts w:ascii="Arial" w:hAnsi="Arial"/>
          <w:i w:val="0"/>
          <w:sz w:val="19"/>
        </w:rPr>
        <w:t>Proprietarul permite temporar și [GRATUIT/CONTRA COSTULUI DE _____] folosirea bunului [DENUMIRE, MARCĂ, MODEL, SERIE, STARE], exclusiv pentru [SCOP], fără transferul proprietății.</w:t>
      </w:r>
    </w:p>
    <w:p>
      <w:pPr>
        <w:pStyle w:val="Heading1"/>
      </w:pPr>
      <w:r>
        <w:t>Art. 2. Durata</w:t>
      </w:r>
    </w:p>
    <w:p>
      <w:pPr>
        <w:spacing w:after="120"/>
      </w:pPr>
      <w:r>
        <w:rPr>
          <w:rFonts w:ascii="Arial" w:hAnsi="Arial"/>
          <w:i w:val="0"/>
          <w:sz w:val="19"/>
        </w:rPr>
        <w:t>Acordul este valabil între [DATA] și [DATA]. Predarea și restituirea se fac la [LOC], prin proces-verbal.</w:t>
      </w:r>
    </w:p>
    <w:p>
      <w:pPr>
        <w:pStyle w:val="Heading1"/>
      </w:pPr>
      <w:r>
        <w:t>Art. 3. Prețul și modalitatea de plată</w:t>
      </w:r>
    </w:p>
    <w:p>
      <w:pPr>
        <w:spacing w:after="120"/>
      </w:pPr>
      <w:r>
        <w:rPr>
          <w:rFonts w:ascii="Arial" w:hAnsi="Arial"/>
          <w:i w:val="0"/>
          <w:sz w:val="19"/>
        </w:rPr>
        <w:t>Contravaloarea folosinței este [_____] / folosința este gratuită. Costurile de operare, întreținere, transport și consumabile sunt suportate de [_____].</w:t>
      </w:r>
    </w:p>
    <w:p>
      <w:pPr>
        <w:pStyle w:val="Heading1"/>
      </w:pPr>
      <w:r>
        <w:t>Art. 4. Drepturile și obligațiile părților</w:t>
      </w:r>
    </w:p>
    <w:p>
      <w:pPr>
        <w:pStyle w:val="ListBullet"/>
        <w:spacing w:after="40"/>
        <w:ind w:left="369" w:hanging="198"/>
      </w:pPr>
      <w:r>
        <w:rPr>
          <w:rFonts w:ascii="Arial" w:hAnsi="Arial"/>
          <w:sz w:val="19"/>
        </w:rPr>
        <w:t>Proprietarul predă bunul și comunică instrucțiunile și defectele cunoscute.</w:t>
      </w:r>
    </w:p>
    <w:p>
      <w:pPr>
        <w:pStyle w:val="ListBullet"/>
        <w:spacing w:after="40"/>
        <w:ind w:left="369" w:hanging="198"/>
      </w:pPr>
      <w:r>
        <w:rPr>
          <w:rFonts w:ascii="Arial" w:hAnsi="Arial"/>
          <w:sz w:val="19"/>
        </w:rPr>
        <w:t>Utilizatorul îl folosește numai potrivit destinației, nu îl modifică și nu îl transmite terților fără acord.</w:t>
      </w:r>
    </w:p>
    <w:p>
      <w:pPr>
        <w:pStyle w:val="ListBullet"/>
        <w:spacing w:after="40"/>
        <w:ind w:left="369" w:hanging="198"/>
      </w:pPr>
      <w:r>
        <w:rPr>
          <w:rFonts w:ascii="Arial" w:hAnsi="Arial"/>
          <w:sz w:val="19"/>
        </w:rPr>
        <w:t>Utilizatorul raportează imediat pierderea, avaria sau funcționarea necorespunzătoare.</w:t>
      </w:r>
    </w:p>
    <w:p>
      <w:pPr>
        <w:pStyle w:val="ListBullet"/>
        <w:spacing w:after="40"/>
        <w:ind w:left="369" w:hanging="198"/>
      </w:pPr>
      <w:r>
        <w:rPr>
          <w:rFonts w:ascii="Arial" w:hAnsi="Arial"/>
          <w:sz w:val="19"/>
        </w:rPr>
        <w:t>La final, bunul și accesoriile se restituie în starea corespunzătoare utilizării normale.</w:t>
      </w:r>
    </w:p>
    <w:p>
      <w:pPr>
        <w:pStyle w:val="Heading1"/>
      </w:pPr>
      <w:r>
        <w:t>Art. 5. Răspunderea contractuală</w:t>
      </w:r>
    </w:p>
    <w:p>
      <w:pPr>
        <w:spacing w:after="120"/>
      </w:pPr>
      <w:r>
        <w:rPr>
          <w:rFonts w:ascii="Arial" w:hAnsi="Arial"/>
          <w:i w:val="0"/>
          <w:sz w:val="19"/>
        </w:rPr>
        <w:t>Partea care nu își execută obligațiile răspunde pentru prejudiciul cauzat, în condițiile legii și ale prezentului contract. Orice incident care poate afecta executarea va fi comunicat celeilalte părți fără întârziere nejustificată.</w:t>
      </w:r>
    </w:p>
    <w:p>
      <w:pPr>
        <w:pStyle w:val="Heading1"/>
      </w:pPr>
      <w:r>
        <w:t>Art. 6. Încetarea contractului</w:t>
      </w:r>
    </w:p>
    <w:p>
      <w:pPr>
        <w:pStyle w:val="ListBullet"/>
        <w:spacing w:after="40"/>
        <w:ind w:left="369" w:hanging="198"/>
      </w:pPr>
      <w:r>
        <w:rPr>
          <w:rFonts w:ascii="Arial" w:hAnsi="Arial"/>
          <w:sz w:val="19"/>
        </w:rPr>
        <w:t>la termen și prin restituire;</w:t>
      </w:r>
    </w:p>
    <w:p>
      <w:pPr>
        <w:pStyle w:val="ListBullet"/>
        <w:spacing w:after="40"/>
        <w:ind w:left="369" w:hanging="198"/>
      </w:pPr>
      <w:r>
        <w:rPr>
          <w:rFonts w:ascii="Arial" w:hAnsi="Arial"/>
          <w:sz w:val="19"/>
        </w:rPr>
        <w:t>prin acord;</w:t>
      </w:r>
    </w:p>
    <w:p>
      <w:pPr>
        <w:pStyle w:val="ListBullet"/>
        <w:spacing w:after="40"/>
        <w:ind w:left="369" w:hanging="198"/>
      </w:pPr>
      <w:r>
        <w:rPr>
          <w:rFonts w:ascii="Arial" w:hAnsi="Arial"/>
          <w:sz w:val="19"/>
        </w:rPr>
        <w:t>prin retragerea folosinței pentru încălcarea condițiilor;</w:t>
      </w:r>
    </w:p>
    <w:p>
      <w:pPr>
        <w:pStyle w:val="ListBullet"/>
        <w:spacing w:after="40"/>
        <w:ind w:left="369" w:hanging="198"/>
      </w:pPr>
      <w:r>
        <w:rPr>
          <w:rFonts w:ascii="Arial" w:hAnsi="Arial"/>
          <w:sz w:val="19"/>
        </w:rPr>
        <w:t>în alte cazuri prevăzute de lege.</w:t>
      </w:r>
    </w:p>
    <w:p>
      <w:pPr>
        <w:pStyle w:val="Heading1"/>
      </w:pPr>
      <w:r>
        <w:t>Art. 7. Forța majoră și soluționarea disputelor</w:t>
      </w:r>
    </w:p>
    <w:p>
      <w:pPr>
        <w:spacing w:after="120"/>
      </w:pPr>
      <w:r>
        <w:rPr>
          <w:rFonts w:ascii="Arial" w:hAnsi="Arial"/>
          <w:i w:val="0"/>
          <w:sz w:val="19"/>
        </w:rPr>
        <w:t>Forța majoră exonerează de răspundere partea care o invocă, dacă este notificată și dovedită potrivit legii. Părțile vor încerca soluționarea amiabilă a oricărui diferend; în caz contrar, litigiul va fi soluționat de instanțele competente.</w:t>
      </w:r>
    </w:p>
    <w:p>
      <w:pPr>
        <w:pStyle w:val="Heading1"/>
      </w:pPr>
      <w:r>
        <w:t>Art. 8. Dispoziții finale</w:t>
      </w:r>
    </w:p>
    <w:p>
      <w:pPr>
        <w:spacing w:after="120"/>
      </w:pPr>
      <w:r>
        <w:rPr>
          <w:rFonts w:ascii="Arial" w:hAnsi="Arial"/>
          <w:i w:val="0"/>
          <w:sz w:val="19"/>
        </w:rPr>
        <w:t>Modificarea contractului se face prin act adițional semnat de ambele părți. Comunicările se transmit la datele de contact indicate de părți. Contractul a fost încheiat astăzi în [2] exemplare, câte unul pentru fiecare parte.</w:t>
      </w: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PROPRIETAR</w:t>
            </w:r>
          </w:p>
        </w:tc>
        <w:tc>
          <w:tcPr>
            <w:tcW w:type="dxa" w:w="4649"/>
          </w:tcPr>
          <w:p>
            <w:pPr>
              <w:jc w:val="center"/>
            </w:pPr>
            <w:r>
              <w:rPr>
                <w:rFonts w:ascii="Arial" w:hAnsi="Arial"/>
                <w:b/>
                <w:sz w:val="18"/>
              </w:rPr>
              <w:t>UTILIZATOR</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Acord de folosință a unui bun</dc:title>
  <dc:subject>Model orientativ editabil</dc:subject>
  <dc:creator>depus.ro</dc:creator>
  <cp:keywords>model, Personale și diverse, depus.ro</cp:keywords>
  <dc:description>generated by python-docx</dc:description>
  <cp:lastModifiedBy/>
  <cp:revision>1</cp:revision>
  <dcterms:created xsi:type="dcterms:W3CDTF">2013-12-23T23:15:00Z</dcterms:created>
  <dcterms:modified xsi:type="dcterms:W3CDTF">2013-12-23T23:15:00Z</dcterms:modified>
  <cp:category/>
</cp:coreProperties>
</file>